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427" w:rsidRPr="00D72493" w:rsidRDefault="00637427" w:rsidP="00637427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Arial" w:hAnsi="Arial" w:cs="Arial" w:hint="eastAsia"/>
          <w:color w:val="000000"/>
          <w:kern w:val="0"/>
          <w:sz w:val="24"/>
          <w:szCs w:val="24"/>
        </w:rPr>
      </w:pPr>
      <w:r>
        <w:rPr>
          <w:rFonts w:ascii="Arial" w:hAnsi="Arial" w:cs="Arial" w:hint="eastAsia"/>
          <w:color w:val="000000"/>
          <w:kern w:val="0"/>
          <w:sz w:val="24"/>
          <w:szCs w:val="24"/>
        </w:rPr>
        <w:t>附件一：</w:t>
      </w:r>
      <w:r w:rsidRPr="00D72493">
        <w:rPr>
          <w:rFonts w:ascii="Arial" w:hAnsi="Arial" w:cs="Arial" w:hint="eastAsia"/>
          <w:color w:val="000000"/>
          <w:kern w:val="0"/>
          <w:sz w:val="24"/>
          <w:szCs w:val="24"/>
        </w:rPr>
        <w:t>课程简介</w:t>
      </w:r>
    </w:p>
    <w:tbl>
      <w:tblPr>
        <w:tblW w:w="5000" w:type="pct"/>
        <w:tblLook w:val="04A0"/>
      </w:tblPr>
      <w:tblGrid>
        <w:gridCol w:w="876"/>
        <w:gridCol w:w="876"/>
        <w:gridCol w:w="2061"/>
        <w:gridCol w:w="4709"/>
      </w:tblGrid>
      <w:tr w:rsidR="00637427" w:rsidRPr="0021519C" w:rsidTr="00D563CC">
        <w:trPr>
          <w:trHeight w:val="45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36"/>
                <w:szCs w:val="36"/>
              </w:rPr>
              <w:t>ITIL V3课程介绍</w:t>
            </w:r>
          </w:p>
        </w:tc>
      </w:tr>
      <w:tr w:rsidR="00637427" w:rsidRPr="0021519C" w:rsidTr="00D563CC">
        <w:trPr>
          <w:trHeight w:val="270"/>
        </w:trPr>
        <w:tc>
          <w:tcPr>
            <w:tcW w:w="51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日程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节次</w:t>
            </w:r>
          </w:p>
        </w:tc>
        <w:tc>
          <w:tcPr>
            <w:tcW w:w="120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课程</w:t>
            </w:r>
          </w:p>
        </w:tc>
        <w:tc>
          <w:tcPr>
            <w:tcW w:w="276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内容简介</w:t>
            </w:r>
          </w:p>
        </w:tc>
      </w:tr>
      <w:tr w:rsidR="00637427" w:rsidRPr="0021519C" w:rsidTr="00D563CC">
        <w:trPr>
          <w:trHeight w:val="1620"/>
        </w:trPr>
        <w:tc>
          <w:tcPr>
            <w:tcW w:w="514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第一天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第一节</w:t>
            </w:r>
          </w:p>
        </w:tc>
        <w:tc>
          <w:tcPr>
            <w:tcW w:w="1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ITIL V3简介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7427" w:rsidRDefault="00637427" w:rsidP="00637427">
            <w:pPr>
              <w:pStyle w:val="a5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ITIL 简史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ITIL V3体系结构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ITIL V2、V3与ISO20000之间的关系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理解服务及其价值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了解服务管理和实践的关系及概念</w:t>
            </w:r>
          </w:p>
          <w:p w:rsidR="00637427" w:rsidRPr="0021519C" w:rsidRDefault="00637427" w:rsidP="00637427">
            <w:pPr>
              <w:pStyle w:val="a5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理解职能、角色和流程的概念和特点</w:t>
            </w:r>
          </w:p>
        </w:tc>
      </w:tr>
      <w:tr w:rsidR="00637427" w:rsidRPr="0021519C" w:rsidTr="00D563CC">
        <w:trPr>
          <w:trHeight w:val="810"/>
        </w:trPr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第二节</w:t>
            </w:r>
          </w:p>
        </w:tc>
        <w:tc>
          <w:tcPr>
            <w:tcW w:w="1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IT服务生命周期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7427" w:rsidRDefault="00637427" w:rsidP="00637427">
            <w:pPr>
              <w:pStyle w:val="a5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了解服务生命周期的概念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了解IT基础架构库的结构、范围、组件和接口</w:t>
            </w:r>
          </w:p>
          <w:p w:rsidR="00637427" w:rsidRPr="0021519C" w:rsidRDefault="00637427" w:rsidP="00637427">
            <w:pPr>
              <w:pStyle w:val="a5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服务管理的关键术语</w:t>
            </w:r>
          </w:p>
        </w:tc>
      </w:tr>
      <w:tr w:rsidR="00637427" w:rsidRPr="0021519C" w:rsidTr="00D563CC">
        <w:trPr>
          <w:trHeight w:val="1080"/>
        </w:trPr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第三节</w:t>
            </w:r>
          </w:p>
        </w:tc>
        <w:tc>
          <w:tcPr>
            <w:tcW w:w="1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服务战略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7427" w:rsidRDefault="00637427" w:rsidP="00637427">
            <w:pPr>
              <w:pStyle w:val="a5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服务战略流程的目标、基本概念、范围、活动、KPI和角色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流程解析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案例分析和讨论</w:t>
            </w:r>
          </w:p>
          <w:p w:rsidR="00637427" w:rsidRPr="0021519C" w:rsidRDefault="00637427" w:rsidP="00637427">
            <w:pPr>
              <w:pStyle w:val="a5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服务战略流程练习</w:t>
            </w:r>
          </w:p>
        </w:tc>
      </w:tr>
      <w:tr w:rsidR="00637427" w:rsidRPr="0021519C" w:rsidTr="00D563CC">
        <w:trPr>
          <w:trHeight w:val="1080"/>
        </w:trPr>
        <w:tc>
          <w:tcPr>
            <w:tcW w:w="514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第二天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第一节</w:t>
            </w:r>
          </w:p>
        </w:tc>
        <w:tc>
          <w:tcPr>
            <w:tcW w:w="1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服务设计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7427" w:rsidRDefault="00637427" w:rsidP="00637427">
            <w:pPr>
              <w:pStyle w:val="a5"/>
              <w:widowControl/>
              <w:numPr>
                <w:ilvl w:val="0"/>
                <w:numId w:val="4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服务设计流程的目标、基本概念、范围、活动、KPI和角色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4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流程解析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4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案例分析和讨论</w:t>
            </w:r>
          </w:p>
          <w:p w:rsidR="00637427" w:rsidRPr="0021519C" w:rsidRDefault="00637427" w:rsidP="00637427">
            <w:pPr>
              <w:pStyle w:val="a5"/>
              <w:widowControl/>
              <w:numPr>
                <w:ilvl w:val="0"/>
                <w:numId w:val="4"/>
              </w:numPr>
              <w:ind w:firstLineChars="0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服务设计流程练习</w:t>
            </w:r>
          </w:p>
        </w:tc>
      </w:tr>
      <w:tr w:rsidR="00637427" w:rsidRPr="0021519C" w:rsidTr="00D563CC">
        <w:trPr>
          <w:trHeight w:val="1080"/>
        </w:trPr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第二节</w:t>
            </w:r>
          </w:p>
        </w:tc>
        <w:tc>
          <w:tcPr>
            <w:tcW w:w="1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服务转移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7427" w:rsidRDefault="00637427" w:rsidP="00637427">
            <w:pPr>
              <w:pStyle w:val="a5"/>
              <w:widowControl/>
              <w:numPr>
                <w:ilvl w:val="0"/>
                <w:numId w:val="5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服务转移流程的目标、基本概念、范围、活动、KPI和角色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5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流程解析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5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案例分析和讨论</w:t>
            </w:r>
          </w:p>
          <w:p w:rsidR="00637427" w:rsidRPr="0021519C" w:rsidRDefault="00637427" w:rsidP="00637427">
            <w:pPr>
              <w:pStyle w:val="a5"/>
              <w:widowControl/>
              <w:numPr>
                <w:ilvl w:val="0"/>
                <w:numId w:val="5"/>
              </w:numPr>
              <w:ind w:firstLineChars="0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服务导入流程练习</w:t>
            </w:r>
          </w:p>
        </w:tc>
      </w:tr>
      <w:tr w:rsidR="00637427" w:rsidRPr="0021519C" w:rsidTr="00D563CC">
        <w:trPr>
          <w:trHeight w:val="1890"/>
        </w:trPr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第三节</w:t>
            </w:r>
          </w:p>
        </w:tc>
        <w:tc>
          <w:tcPr>
            <w:tcW w:w="1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服务运营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7427" w:rsidRDefault="00637427" w:rsidP="00637427">
            <w:pPr>
              <w:pStyle w:val="a5"/>
              <w:widowControl/>
              <w:numPr>
                <w:ilvl w:val="0"/>
                <w:numId w:val="6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服务运营流程的目标、基本概念、范围、活动、KPI和角色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6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流程解析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6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案例分析和讨论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6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事件、事故和问题管理流程设计案例分析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6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访问权限设置和安全管理政策制定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6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如何让各职能之间协调运作</w:t>
            </w:r>
          </w:p>
          <w:p w:rsidR="00637427" w:rsidRPr="0021519C" w:rsidRDefault="00637427" w:rsidP="00637427">
            <w:pPr>
              <w:pStyle w:val="a5"/>
              <w:widowControl/>
              <w:numPr>
                <w:ilvl w:val="0"/>
                <w:numId w:val="6"/>
              </w:numPr>
              <w:ind w:firstLineChars="0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服务运营流程练习</w:t>
            </w:r>
          </w:p>
        </w:tc>
      </w:tr>
      <w:tr w:rsidR="00637427" w:rsidRPr="0021519C" w:rsidTr="00D563CC">
        <w:trPr>
          <w:trHeight w:val="1080"/>
        </w:trPr>
        <w:tc>
          <w:tcPr>
            <w:tcW w:w="514" w:type="pct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第三天　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第一节</w:t>
            </w:r>
          </w:p>
        </w:tc>
        <w:tc>
          <w:tcPr>
            <w:tcW w:w="1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服务改进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7427" w:rsidRDefault="00637427" w:rsidP="00637427">
            <w:pPr>
              <w:pStyle w:val="a5"/>
              <w:widowControl/>
              <w:numPr>
                <w:ilvl w:val="0"/>
                <w:numId w:val="7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服务改进流程的目标、基本概念、范围、活动、KPI和角色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7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持续改进模型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7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案例分析和讨论</w:t>
            </w:r>
          </w:p>
          <w:p w:rsidR="00637427" w:rsidRPr="0021519C" w:rsidRDefault="00637427" w:rsidP="00637427">
            <w:pPr>
              <w:pStyle w:val="a5"/>
              <w:widowControl/>
              <w:numPr>
                <w:ilvl w:val="0"/>
                <w:numId w:val="7"/>
              </w:numPr>
              <w:ind w:firstLineChars="0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服务改进流程练习</w:t>
            </w:r>
          </w:p>
        </w:tc>
      </w:tr>
      <w:tr w:rsidR="00637427" w:rsidRPr="0021519C" w:rsidTr="00D563CC">
        <w:trPr>
          <w:trHeight w:val="1080"/>
        </w:trPr>
        <w:tc>
          <w:tcPr>
            <w:tcW w:w="514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第二节</w:t>
            </w:r>
          </w:p>
        </w:tc>
        <w:tc>
          <w:tcPr>
            <w:tcW w:w="1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复习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7427" w:rsidRDefault="00637427" w:rsidP="00637427">
            <w:pPr>
              <w:pStyle w:val="a5"/>
              <w:widowControl/>
              <w:numPr>
                <w:ilvl w:val="0"/>
                <w:numId w:val="8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服务生命周期各模块相关工具介绍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8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案例分析和讨论</w:t>
            </w:r>
          </w:p>
          <w:p w:rsidR="00637427" w:rsidRDefault="00637427" w:rsidP="00637427">
            <w:pPr>
              <w:pStyle w:val="a5"/>
              <w:widowControl/>
              <w:numPr>
                <w:ilvl w:val="0"/>
                <w:numId w:val="8"/>
              </w:numPr>
              <w:ind w:firstLineChars="0"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ITIL v3认证体系介绍</w:t>
            </w:r>
          </w:p>
          <w:p w:rsidR="00637427" w:rsidRPr="0021519C" w:rsidRDefault="00637427" w:rsidP="00637427">
            <w:pPr>
              <w:pStyle w:val="a5"/>
              <w:widowControl/>
              <w:numPr>
                <w:ilvl w:val="0"/>
                <w:numId w:val="8"/>
              </w:numPr>
              <w:ind w:firstLineChars="0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复习练习</w:t>
            </w:r>
          </w:p>
        </w:tc>
      </w:tr>
      <w:tr w:rsidR="00637427" w:rsidRPr="0021519C" w:rsidTr="00D563CC">
        <w:trPr>
          <w:trHeight w:val="285"/>
        </w:trPr>
        <w:tc>
          <w:tcPr>
            <w:tcW w:w="51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第三节</w:t>
            </w:r>
          </w:p>
        </w:tc>
        <w:tc>
          <w:tcPr>
            <w:tcW w:w="12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7427" w:rsidRPr="0021519C" w:rsidRDefault="00637427" w:rsidP="00D563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21519C">
              <w:rPr>
                <w:rFonts w:ascii="宋体" w:hAnsi="宋体" w:cs="宋体" w:hint="eastAsia"/>
                <w:color w:val="000000"/>
                <w:kern w:val="0"/>
                <w:sz w:val="22"/>
              </w:rPr>
              <w:t>考试</w:t>
            </w:r>
          </w:p>
        </w:tc>
        <w:tc>
          <w:tcPr>
            <w:tcW w:w="2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7427" w:rsidRPr="00516431" w:rsidRDefault="00637427" w:rsidP="00637427">
            <w:pPr>
              <w:pStyle w:val="a5"/>
              <w:widowControl/>
              <w:numPr>
                <w:ilvl w:val="0"/>
                <w:numId w:val="9"/>
              </w:numPr>
              <w:ind w:firstLineChars="0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516431">
              <w:rPr>
                <w:rFonts w:ascii="宋体" w:hAnsi="宋体" w:cs="宋体" w:hint="eastAsia"/>
                <w:color w:val="000000"/>
                <w:kern w:val="0"/>
                <w:sz w:val="22"/>
              </w:rPr>
              <w:t>国际认证考试</w:t>
            </w:r>
          </w:p>
        </w:tc>
      </w:tr>
    </w:tbl>
    <w:p w:rsidR="00637427" w:rsidRDefault="00637427" w:rsidP="00637427">
      <w:pPr>
        <w:widowControl/>
        <w:shd w:val="clear" w:color="auto" w:fill="FFFFFF"/>
        <w:spacing w:line="360" w:lineRule="auto"/>
        <w:jc w:val="left"/>
        <w:rPr>
          <w:rFonts w:ascii="Arial" w:hAnsi="Arial" w:cs="Arial" w:hint="eastAsia"/>
          <w:color w:val="000000"/>
          <w:kern w:val="0"/>
          <w:sz w:val="24"/>
          <w:szCs w:val="24"/>
        </w:rPr>
      </w:pPr>
    </w:p>
    <w:p w:rsidR="0006131C" w:rsidRDefault="0006131C"/>
    <w:sectPr w:rsidR="0006131C" w:rsidSect="000613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AA8" w:rsidRDefault="00ED4AA8" w:rsidP="00637427">
      <w:r>
        <w:separator/>
      </w:r>
    </w:p>
  </w:endnote>
  <w:endnote w:type="continuationSeparator" w:id="0">
    <w:p w:rsidR="00ED4AA8" w:rsidRDefault="00ED4AA8" w:rsidP="006374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AA8" w:rsidRDefault="00ED4AA8" w:rsidP="00637427">
      <w:r>
        <w:separator/>
      </w:r>
    </w:p>
  </w:footnote>
  <w:footnote w:type="continuationSeparator" w:id="0">
    <w:p w:rsidR="00ED4AA8" w:rsidRDefault="00ED4AA8" w:rsidP="006374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710A1"/>
    <w:multiLevelType w:val="hybridMultilevel"/>
    <w:tmpl w:val="7C22C480"/>
    <w:lvl w:ilvl="0" w:tplc="4028C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1E55E6"/>
    <w:multiLevelType w:val="hybridMultilevel"/>
    <w:tmpl w:val="1132E96A"/>
    <w:lvl w:ilvl="0" w:tplc="AB545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194534E"/>
    <w:multiLevelType w:val="hybridMultilevel"/>
    <w:tmpl w:val="44327CDA"/>
    <w:lvl w:ilvl="0" w:tplc="3BAEF4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2CB641C"/>
    <w:multiLevelType w:val="hybridMultilevel"/>
    <w:tmpl w:val="D39EFCF2"/>
    <w:lvl w:ilvl="0" w:tplc="71E032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406213"/>
    <w:multiLevelType w:val="hybridMultilevel"/>
    <w:tmpl w:val="5352FCC4"/>
    <w:lvl w:ilvl="0" w:tplc="25B03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6CF707C"/>
    <w:multiLevelType w:val="hybridMultilevel"/>
    <w:tmpl w:val="4104A632"/>
    <w:lvl w:ilvl="0" w:tplc="43CC49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15F09D7"/>
    <w:multiLevelType w:val="hybridMultilevel"/>
    <w:tmpl w:val="2B6C3BA4"/>
    <w:lvl w:ilvl="0" w:tplc="C69866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97B31FE"/>
    <w:multiLevelType w:val="hybridMultilevel"/>
    <w:tmpl w:val="E8489BCC"/>
    <w:lvl w:ilvl="0" w:tplc="82CC3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01B4425"/>
    <w:multiLevelType w:val="hybridMultilevel"/>
    <w:tmpl w:val="1D28F3C4"/>
    <w:lvl w:ilvl="0" w:tplc="7DD4A5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7427"/>
    <w:rsid w:val="0006131C"/>
    <w:rsid w:val="00637427"/>
    <w:rsid w:val="00ED4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42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374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3742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374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37427"/>
    <w:rPr>
      <w:sz w:val="18"/>
      <w:szCs w:val="18"/>
    </w:rPr>
  </w:style>
  <w:style w:type="paragraph" w:styleId="a5">
    <w:name w:val="List Paragraph"/>
    <w:basedOn w:val="a"/>
    <w:uiPriority w:val="34"/>
    <w:qFormat/>
    <w:rsid w:val="0063742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</dc:creator>
  <cp:keywords/>
  <dc:description/>
  <cp:lastModifiedBy>liu</cp:lastModifiedBy>
  <cp:revision>2</cp:revision>
  <dcterms:created xsi:type="dcterms:W3CDTF">2010-01-15T03:29:00Z</dcterms:created>
  <dcterms:modified xsi:type="dcterms:W3CDTF">2010-01-15T03:29:00Z</dcterms:modified>
</cp:coreProperties>
</file>